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B" w:rsidRPr="00054FAB" w:rsidRDefault="00054FAB" w:rsidP="00B33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4FAB" w:rsidRPr="00733DE4" w:rsidRDefault="00054FAB" w:rsidP="00B332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4FA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«Роль детской книги в речевом развитии ребенка»</w:t>
      </w:r>
    </w:p>
    <w:p w:rsidR="003D4100" w:rsidRPr="00054FAB" w:rsidRDefault="003D4100" w:rsidP="00B332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44FEC" w:rsidRPr="00B33218" w:rsidRDefault="00B33218" w:rsidP="00B33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B332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7620</wp:posOffset>
            </wp:positionV>
            <wp:extent cx="2087880" cy="1775460"/>
            <wp:effectExtent l="0" t="0" r="7620" b="0"/>
            <wp:wrapThrough wrapText="bothSides">
              <wp:wrapPolygon edited="0">
                <wp:start x="0" y="0"/>
                <wp:lineTo x="0" y="21322"/>
                <wp:lineTo x="21482" y="21322"/>
                <wp:lineTo x="21482" y="0"/>
                <wp:lineTo x="0" y="0"/>
              </wp:wrapPolygon>
            </wp:wrapThrough>
            <wp:docPr id="10" name="Рисунок 10" descr="C:\Users\sizik\Desktop\Любовь к чтению\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zik\Desktop\Любовь к чтению\Kni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FEC" w:rsidRPr="0036555C">
        <w:rPr>
          <w:rFonts w:ascii="Times New Roman" w:eastAsia="Times New Roman" w:hAnsi="Times New Roman" w:cs="Times New Roman"/>
          <w:sz w:val="24"/>
          <w:szCs w:val="24"/>
        </w:rPr>
        <w:t xml:space="preserve">Массовое явление, связанное с низким уровнем речевого развития детей, обусловлено серьезными причинами. Компьютер широко вошел в нашу повседневную жизнь. </w:t>
      </w:r>
      <w:r w:rsidR="00844FEC" w:rsidRPr="00B3321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Дети мало общаются, их речевой опыт ограничен, языковые средства несовершенны. Разговорная речь бедна, малословна. Резко снизился интерес детей к чтению. </w:t>
      </w:r>
    </w:p>
    <w:p w:rsidR="00844FEC" w:rsidRPr="003909A0" w:rsidRDefault="003909A0" w:rsidP="00B33218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 не менее,</w:t>
      </w:r>
      <w:r w:rsidR="00844FEC" w:rsidRPr="003909A0">
        <w:rPr>
          <w:rFonts w:ascii="Times New Roman" w:eastAsia="Times New Roman" w:hAnsi="Times New Roman" w:cs="Times New Roman"/>
          <w:sz w:val="24"/>
          <w:szCs w:val="24"/>
        </w:rPr>
        <w:t xml:space="preserve"> именно книга остается наиболее доступным средством духовного, нравственного развития личности, играет огромную роль в развитии детской речи.</w:t>
      </w:r>
    </w:p>
    <w:p w:rsidR="00BE34AC" w:rsidRDefault="00054FAB" w:rsidP="00B33218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Дошкольники очень восприимчивы к слову, все быстро запоминают и воспроизводят: у них активно «работает» непроизвольная </w:t>
      </w:r>
      <w:r w:rsidR="0039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память, т.е. они запоминают </w:t>
      </w:r>
      <w:r w:rsidRPr="000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буквально</w:t>
      </w:r>
      <w:r w:rsidR="0039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все.</w:t>
      </w:r>
      <w:r w:rsidR="00BE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 годы ребенок усваивает звуки родного языка, учится отчетливо и грамматически правильно произносить слова и фразы, быстро накапливает словарный запас.</w:t>
      </w:r>
    </w:p>
    <w:p w:rsidR="00844FEC" w:rsidRPr="00B4012E" w:rsidRDefault="00BE34AC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00000"/>
        </w:rPr>
      </w:pPr>
      <w:r w:rsidRPr="00B4012E"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844040" cy="1918335"/>
            <wp:effectExtent l="0" t="0" r="3810" b="5715"/>
            <wp:wrapThrough wrapText="bothSides">
              <wp:wrapPolygon edited="0">
                <wp:start x="0" y="0"/>
                <wp:lineTo x="0" y="21450"/>
                <wp:lineTo x="21421" y="21450"/>
                <wp:lineTo x="21421" y="0"/>
                <wp:lineTo x="0" y="0"/>
              </wp:wrapPolygon>
            </wp:wrapThrough>
            <wp:docPr id="4" name="Рисунок 4" descr="C:\Users\sizik\Desktop\Любовь к чтению\c9e77e96-85f8-50e4-ae67-31fbd4684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zik\Desktop\Любовь к чтению\c9e77e96-85f8-50e4-ae67-31fbd46845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FEC" w:rsidRPr="00B4012E">
        <w:rPr>
          <w:b/>
          <w:color w:val="C00000"/>
        </w:rPr>
        <w:t>Художественная книга дает прекрасные образцы литературного языка</w:t>
      </w:r>
      <w:r w:rsidR="003909A0" w:rsidRPr="00B4012E">
        <w:rPr>
          <w:b/>
          <w:color w:val="C00000"/>
        </w:rPr>
        <w:t>:</w:t>
      </w:r>
    </w:p>
    <w:p w:rsidR="00844FEC" w:rsidRPr="003909A0" w:rsidRDefault="003909A0" w:rsidP="00B33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BE34AC">
        <w:rPr>
          <w:b/>
          <w:color w:val="2F5496" w:themeColor="accent5" w:themeShade="BF"/>
        </w:rPr>
        <w:t>в</w:t>
      </w:r>
      <w:r w:rsidR="00844FEC" w:rsidRPr="00BE34AC">
        <w:rPr>
          <w:b/>
          <w:color w:val="2F5496" w:themeColor="accent5" w:themeShade="BF"/>
        </w:rPr>
        <w:t xml:space="preserve"> рассказах</w:t>
      </w:r>
      <w:r w:rsidR="00844FEC" w:rsidRPr="003909A0">
        <w:rPr>
          <w:color w:val="333333"/>
        </w:rPr>
        <w:t xml:space="preserve"> дети познают лаконизм и точность языка;</w:t>
      </w:r>
    </w:p>
    <w:p w:rsidR="00844FEC" w:rsidRPr="003909A0" w:rsidRDefault="00844FEC" w:rsidP="00B33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BE34AC">
        <w:rPr>
          <w:b/>
          <w:color w:val="2F5496" w:themeColor="accent5" w:themeShade="BF"/>
        </w:rPr>
        <w:t xml:space="preserve">в стихах </w:t>
      </w:r>
      <w:r w:rsidRPr="003909A0">
        <w:rPr>
          <w:color w:val="333333"/>
        </w:rPr>
        <w:t>– музыкальность, напевность, ритмичность русской речи;</w:t>
      </w:r>
    </w:p>
    <w:p w:rsidR="00844FEC" w:rsidRPr="003909A0" w:rsidRDefault="00844FEC" w:rsidP="00B33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BE34AC">
        <w:rPr>
          <w:b/>
          <w:color w:val="2F5496" w:themeColor="accent5" w:themeShade="BF"/>
        </w:rPr>
        <w:t xml:space="preserve">в сказках </w:t>
      </w:r>
      <w:r w:rsidRPr="003909A0">
        <w:rPr>
          <w:color w:val="333333"/>
        </w:rPr>
        <w:t>– меткость, выразительность.</w:t>
      </w:r>
    </w:p>
    <w:p w:rsidR="00844FEC" w:rsidRDefault="00844FEC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>Из книги ребенок узнает много новых слов, образных выражений, его речь обогащается эмоциональной и поэтической лексикой.</w:t>
      </w:r>
    </w:p>
    <w:p w:rsidR="00844FEC" w:rsidRPr="003577EC" w:rsidRDefault="003909A0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C00000"/>
        </w:rPr>
      </w:pPr>
      <w:r w:rsidRPr="003909A0">
        <w:rPr>
          <w:color w:val="111111"/>
        </w:rPr>
        <w:t xml:space="preserve">Дети дошкольного возраста – слушатели, а не читатели, художественное произведение доносит до них взрослый, поэтому владение им навыками выразительного чтения приобретает особое </w:t>
      </w:r>
      <w:proofErr w:type="spellStart"/>
      <w:r w:rsidRPr="003909A0">
        <w:rPr>
          <w:color w:val="111111"/>
        </w:rPr>
        <w:t>значение</w:t>
      </w:r>
      <w:proofErr w:type="gramStart"/>
      <w:r w:rsidRPr="003909A0">
        <w:rPr>
          <w:color w:val="111111"/>
        </w:rPr>
        <w:t>.</w:t>
      </w:r>
      <w:r w:rsidR="00844FEC" w:rsidRPr="003577EC">
        <w:rPr>
          <w:b/>
          <w:color w:val="C00000"/>
        </w:rPr>
        <w:t>Ч</w:t>
      </w:r>
      <w:proofErr w:type="gramEnd"/>
      <w:r w:rsidR="00844FEC" w:rsidRPr="003577EC">
        <w:rPr>
          <w:b/>
          <w:color w:val="C00000"/>
        </w:rPr>
        <w:t>тение</w:t>
      </w:r>
      <w:proofErr w:type="spellEnd"/>
      <w:r w:rsidR="00844FEC" w:rsidRPr="003577EC">
        <w:rPr>
          <w:b/>
          <w:color w:val="C00000"/>
        </w:rPr>
        <w:t xml:space="preserve"> вслух вызывает у детей бурные эмоции, оно уносит его прямо в сказку, у ребенка начинает работать воображение, фантазия.</w:t>
      </w:r>
    </w:p>
    <w:p w:rsidR="00844FEC" w:rsidRPr="003577EC" w:rsidRDefault="00B4012E" w:rsidP="00B33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332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3009900</wp:posOffset>
            </wp:positionH>
            <wp:positionV relativeFrom="paragraph">
              <wp:posOffset>464820</wp:posOffset>
            </wp:positionV>
            <wp:extent cx="2465705" cy="1386840"/>
            <wp:effectExtent l="0" t="0" r="0" b="3810"/>
            <wp:wrapThrough wrapText="bothSides">
              <wp:wrapPolygon edited="0">
                <wp:start x="0" y="0"/>
                <wp:lineTo x="0" y="21363"/>
                <wp:lineTo x="21361" y="21363"/>
                <wp:lineTo x="21361" y="0"/>
                <wp:lineTo x="0" y="0"/>
              </wp:wrapPolygon>
            </wp:wrapThrough>
            <wp:docPr id="5" name="Рисунок 5" descr="C:\Users\sizik\Desktop\Любовь к чтению\дефект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zik\Desktop\Любовь к чтению\дефектол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FEC" w:rsidRPr="0035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младшего дошкольного возраста у детей начинается процесс формирования </w:t>
      </w:r>
      <w:r w:rsidR="00844FEC" w:rsidRPr="00357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правильного звукопроизношения. Развитию точной артикуляции помогает воспитание у детей привычки смотреть во время речи на собеседника и таким образом следить за движением губ, языка.</w:t>
      </w:r>
      <w:r w:rsidR="00844FEC"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Ведущая роль принадлежит чтецу, </w:t>
      </w:r>
      <w:r w:rsidR="00844FEC" w:rsidRPr="003577E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нельзя монотонно произносить текст, его нужно обыгрывать, не торопиться, создавать голосом образы героев.</w:t>
      </w:r>
      <w:r w:rsidR="00844FEC"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Читать ярко и выразительно, соблюдать ритм, следить за реакцией ребенка. </w:t>
      </w:r>
      <w:r w:rsidR="00844FEC" w:rsidRPr="003577E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Речь </w:t>
      </w:r>
      <w:r w:rsidR="003909A0" w:rsidRPr="00B3321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родителя</w:t>
      </w:r>
      <w:r w:rsidR="00844FEC" w:rsidRPr="003577E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должна служить образцом для подражания, быть фонетически правильно оформленной, эмоционально окрашенной.</w:t>
      </w:r>
    </w:p>
    <w:p w:rsidR="00844FEC" w:rsidRPr="003577EC" w:rsidRDefault="00844FEC" w:rsidP="00B33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малышей полезно, когда текст сопровождается движениями, его проще понять и легче запомнить. Это </w:t>
      </w:r>
      <w:proofErr w:type="spellStart"/>
      <w:r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стишки, с использованием пальчиковых игр. Движения пальцев рук очень хорошо стимулирует работу головного мозга, особенно ту его часть, которая отвечает за речь.</w:t>
      </w:r>
    </w:p>
    <w:p w:rsidR="00844FEC" w:rsidRPr="003577EC" w:rsidRDefault="00B4012E" w:rsidP="00B33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3218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6350</wp:posOffset>
            </wp:positionV>
            <wp:extent cx="1744980" cy="1162685"/>
            <wp:effectExtent l="0" t="0" r="7620" b="0"/>
            <wp:wrapThrough wrapText="bothSides">
              <wp:wrapPolygon edited="0">
                <wp:start x="0" y="0"/>
                <wp:lineTo x="0" y="21234"/>
                <wp:lineTo x="21459" y="21234"/>
                <wp:lineTo x="21459" y="0"/>
                <wp:lineTo x="0" y="0"/>
              </wp:wrapPolygon>
            </wp:wrapThrough>
            <wp:docPr id="6" name="Рисунок 6" descr="C:\Users\sizik\Desktop\Любовь к чтению\kartinki-mama-i-rebenok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zik\Desktop\Любовь к чтению\kartinki-mama-i-rebenok-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FEC" w:rsidRPr="00B332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возрасте 2-3 лет</w:t>
      </w:r>
      <w:r w:rsidR="00844FEC"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нужны книжки с картинками и не загруженные текстом. Это могут быть стихи А. </w:t>
      </w:r>
      <w:proofErr w:type="spellStart"/>
      <w:r w:rsidR="00844FEC"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="00844FEC"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Маршака или Чуковского, сказки про </w:t>
      </w:r>
      <w:r w:rsidR="00844FEC" w:rsidRPr="003577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«Колобка»</w:t>
      </w:r>
      <w:r w:rsidR="00844FEC"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844FEC" w:rsidRPr="003577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«Курочку </w:t>
      </w:r>
      <w:proofErr w:type="spellStart"/>
      <w:r w:rsidR="00844FEC" w:rsidRPr="003577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Рябу</w:t>
      </w:r>
      <w:proofErr w:type="spellEnd"/>
      <w:r w:rsidR="00844FEC" w:rsidRPr="003577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844FEC"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844FEC" w:rsidRPr="003577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«Репку»</w:t>
      </w:r>
      <w:r w:rsidR="00844FEC"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обязательно сопровожденные цветными картинками. Русские народные сказки являются прекрасным материалом обучению пересказу.</w:t>
      </w:r>
    </w:p>
    <w:p w:rsidR="00844FEC" w:rsidRPr="003577EC" w:rsidRDefault="00B4012E" w:rsidP="00B33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3218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3185160</wp:posOffset>
            </wp:positionH>
            <wp:positionV relativeFrom="paragraph">
              <wp:posOffset>500380</wp:posOffset>
            </wp:positionV>
            <wp:extent cx="2255520" cy="1502410"/>
            <wp:effectExtent l="0" t="0" r="0" b="2540"/>
            <wp:wrapThrough wrapText="bothSides">
              <wp:wrapPolygon edited="0">
                <wp:start x="0" y="0"/>
                <wp:lineTo x="0" y="21363"/>
                <wp:lineTo x="21345" y="21363"/>
                <wp:lineTo x="21345" y="0"/>
                <wp:lineTo x="0" y="0"/>
              </wp:wrapPolygon>
            </wp:wrapThrough>
            <wp:docPr id="7" name="Рисунок 7" descr="C:\Users\sizik\Desktop\Любовь к чтению\242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zik\Desktop\Любовь к чтению\2422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FEC" w:rsidRPr="00B332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 четырем годам </w:t>
      </w:r>
      <w:r w:rsidR="00844FEC"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словарный запас уже достаточно широк. В этом возрасте интересны фольклорные произведения, былины, различные сказочные истории. Ребёнок уже может вполне провести четкую границу между правдой и вымыслом. Сам может выдумать продолжение, что развивает его связную речь.</w:t>
      </w:r>
    </w:p>
    <w:p w:rsidR="00844FEC" w:rsidRPr="003577EC" w:rsidRDefault="00844FEC" w:rsidP="00B33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32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Что касается пяти - шестилетних детей</w:t>
      </w:r>
      <w:r w:rsidRPr="003577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подбирайте хорошие детские книги, пусть они будут как можно более разнообразны по жанру, стилю и сюжетам. В этом возрасте ребёнок уже в состоянии представить себе практически любую деталь, и ему не потребуются для этого картинки. Они хорошо фантазируют и составляют интересные рассказы. Хорошим примером для данного вида работы являются </w:t>
      </w:r>
      <w:r w:rsidRPr="003577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«Сказки»</w:t>
      </w:r>
      <w:r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Сутеева</w:t>
      </w:r>
      <w:proofErr w:type="spellEnd"/>
      <w:r w:rsidRPr="003577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3909A0">
        <w:rPr>
          <w:color w:val="111111"/>
        </w:rPr>
        <w:t>Дошкольный возраст – это период активного усвоения ребёнком разговорного языка, становления </w:t>
      </w:r>
      <w:r w:rsidRPr="000602C5">
        <w:rPr>
          <w:rStyle w:val="a4"/>
          <w:b w:val="0"/>
          <w:color w:val="111111"/>
          <w:bdr w:val="none" w:sz="0" w:space="0" w:color="auto" w:frame="1"/>
        </w:rPr>
        <w:t>развития всех сторон речи</w:t>
      </w:r>
      <w:r w:rsidRPr="003909A0">
        <w:rPr>
          <w:color w:val="111111"/>
        </w:rPr>
        <w:t xml:space="preserve">: фонетической, лексической, грамматической. В этом возрасте ребёнок овладевает, прежде всего, диалогической речью. </w:t>
      </w:r>
    </w:p>
    <w:p w:rsidR="0003021C" w:rsidRPr="00FA53CC" w:rsidRDefault="00FA53CC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00000"/>
        </w:rPr>
      </w:pPr>
      <w:r w:rsidRPr="00FA53CC">
        <w:rPr>
          <w:b/>
          <w:iCs/>
          <w:noProof/>
          <w:color w:val="C0000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8255</wp:posOffset>
            </wp:positionV>
            <wp:extent cx="2710815" cy="1912620"/>
            <wp:effectExtent l="0" t="0" r="0" b="0"/>
            <wp:wrapThrough wrapText="bothSides">
              <wp:wrapPolygon edited="0">
                <wp:start x="0" y="0"/>
                <wp:lineTo x="0" y="21299"/>
                <wp:lineTo x="21403" y="21299"/>
                <wp:lineTo x="21403" y="0"/>
                <wp:lineTo x="0" y="0"/>
              </wp:wrapPolygon>
            </wp:wrapThrough>
            <wp:docPr id="8" name="Рисунок 8" descr="C:\Users\sizik\Desktop\Любовь к чтению\s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zik\Desktop\Любовь к чтению\sl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9A0" w:rsidRPr="00FA53CC">
        <w:rPr>
          <w:b/>
          <w:color w:val="C00000"/>
        </w:rPr>
        <w:t>Устная речь</w:t>
      </w:r>
      <w:r w:rsidR="00FC098D" w:rsidRPr="00FA53CC">
        <w:rPr>
          <w:b/>
          <w:color w:val="C00000"/>
        </w:rPr>
        <w:t xml:space="preserve"> складывается из следующих компонентов</w:t>
      </w:r>
      <w:r w:rsidR="0003021C" w:rsidRPr="00FA53CC">
        <w:rPr>
          <w:b/>
          <w:color w:val="C00000"/>
        </w:rPr>
        <w:t>:</w:t>
      </w:r>
    </w:p>
    <w:p w:rsidR="00FC098D" w:rsidRPr="00FA53CC" w:rsidRDefault="0003021C" w:rsidP="00B332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</w:rPr>
      </w:pPr>
      <w:r w:rsidRPr="00FA53CC">
        <w:rPr>
          <w:b/>
          <w:iCs/>
          <w:color w:val="0070C0"/>
        </w:rPr>
        <w:t>Воспитание звуковой культуры речи</w:t>
      </w:r>
    </w:p>
    <w:p w:rsidR="00FC098D" w:rsidRPr="00FA53CC" w:rsidRDefault="0003021C" w:rsidP="00B332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</w:rPr>
      </w:pPr>
      <w:r w:rsidRPr="00FA53CC">
        <w:rPr>
          <w:b/>
          <w:iCs/>
          <w:color w:val="0070C0"/>
        </w:rPr>
        <w:t>Формирование грамматического строя речи</w:t>
      </w:r>
    </w:p>
    <w:p w:rsidR="00FC098D" w:rsidRPr="00FA53CC" w:rsidRDefault="0003021C" w:rsidP="00B332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</w:rPr>
      </w:pPr>
      <w:r w:rsidRPr="00FA53CC">
        <w:rPr>
          <w:b/>
          <w:iCs/>
          <w:color w:val="0070C0"/>
        </w:rPr>
        <w:t>Формирование лексического строя речи (словаря)</w:t>
      </w:r>
    </w:p>
    <w:p w:rsidR="0003021C" w:rsidRPr="00FA53CC" w:rsidRDefault="0003021C" w:rsidP="00B332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</w:rPr>
      </w:pPr>
      <w:r w:rsidRPr="00FA53CC">
        <w:rPr>
          <w:b/>
          <w:iCs/>
          <w:color w:val="0070C0"/>
        </w:rPr>
        <w:t>Развитие связной речи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>Овладение звуковой стороной языка включает два взаимосвязанных процесса: формирование у ребенка восприяти</w:t>
      </w:r>
      <w:r w:rsidR="00FC098D">
        <w:rPr>
          <w:color w:val="333333"/>
        </w:rPr>
        <w:t>я</w:t>
      </w:r>
      <w:r w:rsidRPr="003909A0">
        <w:rPr>
          <w:color w:val="333333"/>
        </w:rPr>
        <w:t xml:space="preserve"> звукового </w:t>
      </w:r>
      <w:proofErr w:type="spellStart"/>
      <w:r w:rsidRPr="003909A0">
        <w:rPr>
          <w:color w:val="333333"/>
        </w:rPr>
        <w:t>языка,т.е</w:t>
      </w:r>
      <w:proofErr w:type="spellEnd"/>
      <w:r w:rsidRPr="003909A0">
        <w:rPr>
          <w:color w:val="333333"/>
        </w:rPr>
        <w:t xml:space="preserve">. формирование фонематического слуха и формирование произношения звуков </w:t>
      </w:r>
      <w:proofErr w:type="spellStart"/>
      <w:r w:rsidRPr="003909A0">
        <w:rPr>
          <w:color w:val="333333"/>
        </w:rPr>
        <w:t>речи</w:t>
      </w:r>
      <w:proofErr w:type="gramStart"/>
      <w:r w:rsidRPr="003909A0">
        <w:rPr>
          <w:color w:val="333333"/>
        </w:rPr>
        <w:t>.Ч</w:t>
      </w:r>
      <w:proofErr w:type="gramEnd"/>
      <w:r w:rsidRPr="003909A0">
        <w:rPr>
          <w:color w:val="333333"/>
        </w:rPr>
        <w:t>тение</w:t>
      </w:r>
      <w:proofErr w:type="spellEnd"/>
      <w:r w:rsidRPr="003909A0">
        <w:rPr>
          <w:color w:val="333333"/>
        </w:rPr>
        <w:t xml:space="preserve"> детям книг служит одним из условий развития слуха, а на этой основе </w:t>
      </w:r>
      <w:r w:rsidR="00FC098D">
        <w:rPr>
          <w:color w:val="333333"/>
        </w:rPr>
        <w:t>-</w:t>
      </w:r>
      <w:r w:rsidRPr="003909A0">
        <w:rPr>
          <w:color w:val="333333"/>
        </w:rPr>
        <w:t xml:space="preserve"> усвоения языка.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>Большими помощниками в это</w:t>
      </w:r>
      <w:proofErr w:type="gramStart"/>
      <w:r w:rsidRPr="003909A0">
        <w:rPr>
          <w:color w:val="333333"/>
        </w:rPr>
        <w:t>м</w:t>
      </w:r>
      <w:r w:rsidR="00FC098D">
        <w:rPr>
          <w:color w:val="333333"/>
        </w:rPr>
        <w:t>-</w:t>
      </w:r>
      <w:proofErr w:type="gramEnd"/>
      <w:r w:rsidRPr="003909A0">
        <w:rPr>
          <w:color w:val="333333"/>
        </w:rPr>
        <w:t xml:space="preserve"> скороговорки, </w:t>
      </w:r>
      <w:proofErr w:type="spellStart"/>
      <w:r w:rsidRPr="003909A0">
        <w:rPr>
          <w:color w:val="333333"/>
        </w:rPr>
        <w:t>чистоговорки</w:t>
      </w:r>
      <w:proofErr w:type="spellEnd"/>
      <w:r w:rsidRPr="003909A0">
        <w:rPr>
          <w:color w:val="333333"/>
        </w:rPr>
        <w:t xml:space="preserve">, загадки, </w:t>
      </w:r>
      <w:proofErr w:type="spellStart"/>
      <w:r w:rsidRPr="003909A0">
        <w:rPr>
          <w:color w:val="333333"/>
        </w:rPr>
        <w:t>потешки</w:t>
      </w:r>
      <w:proofErr w:type="spellEnd"/>
      <w:r w:rsidRPr="003909A0">
        <w:rPr>
          <w:color w:val="333333"/>
        </w:rPr>
        <w:t>, стихи. Они помогают в работе над дикцией, темпом, громкостью речи, развитием голосового аппарата, совершенствуют артикуляцию.</w:t>
      </w:r>
    </w:p>
    <w:p w:rsidR="00FC098D" w:rsidRDefault="00FC098D" w:rsidP="00B33218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</w:rPr>
      </w:pPr>
    </w:p>
    <w:p w:rsidR="0003021C" w:rsidRPr="003909A0" w:rsidRDefault="0003021C" w:rsidP="00B33218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3909A0">
        <w:rPr>
          <w:rStyle w:val="c0"/>
          <w:color w:val="000000"/>
        </w:rPr>
        <w:t>Дождик, дождик,</w:t>
      </w:r>
    </w:p>
    <w:p w:rsidR="0003021C" w:rsidRPr="003909A0" w:rsidRDefault="0003021C" w:rsidP="00B33218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3909A0">
        <w:rPr>
          <w:rStyle w:val="c0"/>
          <w:color w:val="000000"/>
        </w:rPr>
        <w:t>Кап-кап-кап!</w:t>
      </w:r>
    </w:p>
    <w:p w:rsidR="0003021C" w:rsidRPr="003909A0" w:rsidRDefault="0003021C" w:rsidP="00B33218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3909A0">
        <w:rPr>
          <w:rStyle w:val="c0"/>
          <w:color w:val="000000"/>
        </w:rPr>
        <w:t>Мокрые дорожки.</w:t>
      </w:r>
    </w:p>
    <w:p w:rsidR="0003021C" w:rsidRPr="003909A0" w:rsidRDefault="0003021C" w:rsidP="00B33218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3909A0">
        <w:rPr>
          <w:rStyle w:val="c0"/>
          <w:color w:val="000000"/>
        </w:rPr>
        <w:t>Нам нельзя идти гулять</w:t>
      </w:r>
    </w:p>
    <w:p w:rsidR="0003021C" w:rsidRPr="003909A0" w:rsidRDefault="0003021C" w:rsidP="00B33218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3909A0">
        <w:rPr>
          <w:rStyle w:val="c0"/>
          <w:color w:val="000000"/>
        </w:rPr>
        <w:t>- мы промочим ножки.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3909A0">
        <w:rPr>
          <w:color w:val="333333"/>
        </w:rPr>
        <w:t>(</w:t>
      </w:r>
      <w:proofErr w:type="spellStart"/>
      <w:r w:rsidRPr="003909A0">
        <w:rPr>
          <w:color w:val="333333"/>
        </w:rPr>
        <w:t>потешка</w:t>
      </w:r>
      <w:proofErr w:type="spellEnd"/>
      <w:r w:rsidRPr="003909A0">
        <w:rPr>
          <w:color w:val="333333"/>
        </w:rPr>
        <w:t>)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</w:p>
    <w:p w:rsidR="008101A2" w:rsidRPr="003909A0" w:rsidRDefault="008101A2" w:rsidP="00B332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9A0">
        <w:rPr>
          <w:rFonts w:ascii="Times New Roman" w:hAnsi="Times New Roman" w:cs="Times New Roman"/>
          <w:color w:val="000000"/>
          <w:sz w:val="24"/>
          <w:szCs w:val="24"/>
        </w:rPr>
        <w:t>Суслик на солнце сушил сухари —</w:t>
      </w:r>
    </w:p>
    <w:p w:rsidR="008101A2" w:rsidRPr="003909A0" w:rsidRDefault="008101A2" w:rsidP="00B332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9A0">
        <w:rPr>
          <w:rFonts w:ascii="Times New Roman" w:hAnsi="Times New Roman" w:cs="Times New Roman"/>
          <w:color w:val="000000"/>
          <w:sz w:val="24"/>
          <w:szCs w:val="24"/>
        </w:rPr>
        <w:t>Чиж проскакал, и исчезли они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3909A0">
        <w:rPr>
          <w:color w:val="333333"/>
        </w:rPr>
        <w:t>(скороговорки)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</w:p>
    <w:p w:rsidR="0003021C" w:rsidRPr="003909A0" w:rsidRDefault="008101A2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333333"/>
        </w:rPr>
      </w:pPr>
      <w:proofErr w:type="spellStart"/>
      <w:r w:rsidRPr="003909A0">
        <w:rPr>
          <w:i/>
          <w:iCs/>
          <w:color w:val="333333"/>
        </w:rPr>
        <w:t>Сы-сы-сы</w:t>
      </w:r>
      <w:proofErr w:type="spellEnd"/>
    </w:p>
    <w:p w:rsidR="008101A2" w:rsidRPr="003909A0" w:rsidRDefault="008101A2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3909A0">
        <w:rPr>
          <w:i/>
          <w:iCs/>
          <w:color w:val="333333"/>
        </w:rPr>
        <w:t>Лисенок у лисы</w:t>
      </w:r>
    </w:p>
    <w:p w:rsidR="0003021C" w:rsidRDefault="008101A2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3909A0">
        <w:rPr>
          <w:color w:val="333333"/>
        </w:rPr>
        <w:t>(</w:t>
      </w:r>
      <w:proofErr w:type="spellStart"/>
      <w:r w:rsidR="0003021C" w:rsidRPr="003909A0">
        <w:rPr>
          <w:color w:val="333333"/>
        </w:rPr>
        <w:t>чистоговорк</w:t>
      </w:r>
      <w:r w:rsidR="00FC098D">
        <w:rPr>
          <w:color w:val="333333"/>
        </w:rPr>
        <w:t>а</w:t>
      </w:r>
      <w:proofErr w:type="spellEnd"/>
      <w:r w:rsidR="0003021C" w:rsidRPr="003909A0">
        <w:rPr>
          <w:color w:val="333333"/>
        </w:rPr>
        <w:t>)</w:t>
      </w:r>
    </w:p>
    <w:p w:rsidR="00FC098D" w:rsidRPr="003909A0" w:rsidRDefault="00FC098D" w:rsidP="00B332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</w:p>
    <w:p w:rsidR="00FC098D" w:rsidRPr="00FC098D" w:rsidRDefault="00FC098D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C098D">
        <w:rPr>
          <w:bCs/>
          <w:color w:val="333333"/>
        </w:rPr>
        <w:t>Формирование грамматического строя речи включает в себя:</w:t>
      </w:r>
    </w:p>
    <w:p w:rsidR="0003021C" w:rsidRPr="003909A0" w:rsidRDefault="0003021C" w:rsidP="00B332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>морфологи</w:t>
      </w:r>
      <w:r w:rsidR="00FC098D">
        <w:rPr>
          <w:color w:val="333333"/>
        </w:rPr>
        <w:t>ю</w:t>
      </w:r>
      <w:r w:rsidRPr="003909A0">
        <w:rPr>
          <w:color w:val="333333"/>
        </w:rPr>
        <w:t xml:space="preserve"> – изменение слов по временам, числам, родам, лицам</w:t>
      </w:r>
      <w:r w:rsidR="00FC098D">
        <w:rPr>
          <w:color w:val="333333"/>
        </w:rPr>
        <w:t>;</w:t>
      </w:r>
    </w:p>
    <w:p w:rsidR="0003021C" w:rsidRPr="003909A0" w:rsidRDefault="00FC098D" w:rsidP="00B332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с</w:t>
      </w:r>
      <w:r w:rsidR="0003021C" w:rsidRPr="003909A0">
        <w:rPr>
          <w:color w:val="333333"/>
        </w:rPr>
        <w:t>ловообразование</w:t>
      </w:r>
      <w:r>
        <w:rPr>
          <w:color w:val="333333"/>
        </w:rPr>
        <w:t xml:space="preserve">; </w:t>
      </w:r>
    </w:p>
    <w:p w:rsidR="0003021C" w:rsidRPr="003909A0" w:rsidRDefault="00B33218" w:rsidP="00B332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B33218">
        <w:rPr>
          <w:noProof/>
          <w:color w:val="333333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3025140</wp:posOffset>
            </wp:positionH>
            <wp:positionV relativeFrom="paragraph">
              <wp:posOffset>198120</wp:posOffset>
            </wp:positionV>
            <wp:extent cx="2202180" cy="1169670"/>
            <wp:effectExtent l="0" t="0" r="7620" b="0"/>
            <wp:wrapThrough wrapText="bothSides">
              <wp:wrapPolygon edited="0">
                <wp:start x="0" y="0"/>
                <wp:lineTo x="0" y="21107"/>
                <wp:lineTo x="21488" y="21107"/>
                <wp:lineTo x="21488" y="0"/>
                <wp:lineTo x="0" y="0"/>
              </wp:wrapPolygon>
            </wp:wrapThrough>
            <wp:docPr id="9" name="Рисунок 9" descr="C:\Users\sizik\Desktop\Любовь к чтению\audioskazka_zayac_hv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zik\Desktop\Любовь к чтению\audioskazka_zayac_hvas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98D">
        <w:rPr>
          <w:color w:val="333333"/>
        </w:rPr>
        <w:t>с</w:t>
      </w:r>
      <w:r w:rsidR="0003021C" w:rsidRPr="003909A0">
        <w:rPr>
          <w:color w:val="333333"/>
        </w:rPr>
        <w:t>интаксис – построение различных предложений.</w:t>
      </w:r>
    </w:p>
    <w:p w:rsidR="0003021C" w:rsidRPr="00B33218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 xml:space="preserve">Давайте </w:t>
      </w:r>
      <w:r w:rsidR="00FC098D">
        <w:rPr>
          <w:color w:val="333333"/>
        </w:rPr>
        <w:t>вспомним</w:t>
      </w:r>
      <w:r w:rsidRPr="003909A0">
        <w:rPr>
          <w:color w:val="333333"/>
        </w:rPr>
        <w:t xml:space="preserve"> известную </w:t>
      </w:r>
      <w:r w:rsidRPr="00B33218">
        <w:rPr>
          <w:b/>
          <w:color w:val="002060"/>
        </w:rPr>
        <w:t xml:space="preserve">русскую народную сказку «Заяц – </w:t>
      </w:r>
      <w:proofErr w:type="spellStart"/>
      <w:r w:rsidRPr="00B33218">
        <w:rPr>
          <w:b/>
          <w:color w:val="002060"/>
        </w:rPr>
        <w:t>хваста</w:t>
      </w:r>
      <w:proofErr w:type="spellEnd"/>
      <w:r w:rsidRPr="00B33218">
        <w:rPr>
          <w:b/>
          <w:color w:val="002060"/>
        </w:rPr>
        <w:t>»</w:t>
      </w:r>
      <w:proofErr w:type="gramStart"/>
      <w:r w:rsidRPr="00B33218">
        <w:rPr>
          <w:color w:val="002060"/>
        </w:rPr>
        <w:t>.</w:t>
      </w:r>
      <w:r w:rsidRPr="003909A0">
        <w:rPr>
          <w:color w:val="333333"/>
        </w:rPr>
        <w:t>О</w:t>
      </w:r>
      <w:proofErr w:type="gramEnd"/>
      <w:r w:rsidRPr="003909A0">
        <w:rPr>
          <w:color w:val="333333"/>
        </w:rPr>
        <w:t>на небольшая, но читая ее детям, мы показываем все богатство грамматического строя речи:</w:t>
      </w:r>
    </w:p>
    <w:p w:rsidR="0003021C" w:rsidRPr="003909A0" w:rsidRDefault="0003021C" w:rsidP="00B3321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>образование существительные множественного числа именительного и родительного падежей</w:t>
      </w:r>
      <w:r w:rsidR="00FC098D">
        <w:rPr>
          <w:color w:val="333333"/>
        </w:rPr>
        <w:t xml:space="preserve"> (</w:t>
      </w:r>
      <w:r w:rsidRPr="003909A0">
        <w:rPr>
          <w:color w:val="333333"/>
        </w:rPr>
        <w:t>зая</w:t>
      </w:r>
      <w:proofErr w:type="gramStart"/>
      <w:r w:rsidRPr="003909A0">
        <w:rPr>
          <w:color w:val="333333"/>
        </w:rPr>
        <w:t>ц-</w:t>
      </w:r>
      <w:proofErr w:type="gramEnd"/>
      <w:r w:rsidRPr="003909A0">
        <w:rPr>
          <w:color w:val="333333"/>
        </w:rPr>
        <w:t xml:space="preserve"> </w:t>
      </w:r>
      <w:proofErr w:type="spellStart"/>
      <w:r w:rsidRPr="003909A0">
        <w:rPr>
          <w:color w:val="333333"/>
        </w:rPr>
        <w:t>зайцы-зайцев</w:t>
      </w:r>
      <w:proofErr w:type="spellEnd"/>
      <w:r w:rsidR="00FC098D">
        <w:rPr>
          <w:color w:val="333333"/>
        </w:rPr>
        <w:t>)</w:t>
      </w:r>
      <w:r w:rsidRPr="003909A0">
        <w:rPr>
          <w:color w:val="333333"/>
        </w:rPr>
        <w:t>;</w:t>
      </w:r>
    </w:p>
    <w:p w:rsidR="0003021C" w:rsidRPr="003909A0" w:rsidRDefault="0003021C" w:rsidP="00B3321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 xml:space="preserve">образование существительные с увеличительным значением при помощи суффикса </w:t>
      </w:r>
      <w:proofErr w:type="gramStart"/>
      <w:r w:rsidRPr="003909A0">
        <w:rPr>
          <w:color w:val="333333"/>
        </w:rPr>
        <w:t>-</w:t>
      </w:r>
      <w:proofErr w:type="spellStart"/>
      <w:r w:rsidRPr="003909A0">
        <w:rPr>
          <w:i/>
          <w:iCs/>
          <w:color w:val="333333"/>
        </w:rPr>
        <w:t>и</w:t>
      </w:r>
      <w:proofErr w:type="gramEnd"/>
      <w:r w:rsidRPr="003909A0">
        <w:rPr>
          <w:i/>
          <w:iCs/>
          <w:color w:val="333333"/>
        </w:rPr>
        <w:t>щ</w:t>
      </w:r>
      <w:proofErr w:type="spellEnd"/>
      <w:r w:rsidRPr="003909A0">
        <w:rPr>
          <w:color w:val="333333"/>
        </w:rPr>
        <w:t>-</w:t>
      </w:r>
      <w:r w:rsidR="00FC098D">
        <w:rPr>
          <w:color w:val="333333"/>
        </w:rPr>
        <w:t xml:space="preserve"> (</w:t>
      </w:r>
      <w:r w:rsidRPr="003909A0">
        <w:rPr>
          <w:color w:val="333333"/>
        </w:rPr>
        <w:t xml:space="preserve">не усы, а </w:t>
      </w:r>
      <w:proofErr w:type="spellStart"/>
      <w:r w:rsidRPr="003909A0">
        <w:rPr>
          <w:color w:val="333333"/>
        </w:rPr>
        <w:t>усищи,не</w:t>
      </w:r>
      <w:proofErr w:type="spellEnd"/>
      <w:r w:rsidRPr="003909A0">
        <w:rPr>
          <w:color w:val="333333"/>
        </w:rPr>
        <w:t xml:space="preserve"> лапы, а </w:t>
      </w:r>
      <w:proofErr w:type="spellStart"/>
      <w:r w:rsidRPr="003909A0">
        <w:rPr>
          <w:color w:val="333333"/>
        </w:rPr>
        <w:t>лапищи,не</w:t>
      </w:r>
      <w:proofErr w:type="spellEnd"/>
      <w:r w:rsidRPr="003909A0">
        <w:rPr>
          <w:color w:val="333333"/>
        </w:rPr>
        <w:t xml:space="preserve"> зубы, а </w:t>
      </w:r>
      <w:proofErr w:type="spellStart"/>
      <w:r w:rsidRPr="003909A0">
        <w:rPr>
          <w:color w:val="333333"/>
        </w:rPr>
        <w:t>зубищи</w:t>
      </w:r>
      <w:proofErr w:type="spellEnd"/>
      <w:r w:rsidR="00FC098D">
        <w:rPr>
          <w:color w:val="333333"/>
        </w:rPr>
        <w:t>)</w:t>
      </w:r>
      <w:r w:rsidRPr="003909A0">
        <w:rPr>
          <w:color w:val="333333"/>
        </w:rPr>
        <w:t>;</w:t>
      </w:r>
    </w:p>
    <w:p w:rsidR="00FC098D" w:rsidRDefault="0003021C" w:rsidP="00B3321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 xml:space="preserve">наличие простых и сложных предложений: </w:t>
      </w:r>
      <w:r w:rsidR="00FC098D">
        <w:rPr>
          <w:color w:val="333333"/>
        </w:rPr>
        <w:t>(</w:t>
      </w:r>
      <w:r w:rsidRPr="003909A0">
        <w:rPr>
          <w:color w:val="333333"/>
        </w:rPr>
        <w:t xml:space="preserve">«заяц испугался», «тетка ворона пошла хвастуна </w:t>
      </w:r>
      <w:proofErr w:type="gramStart"/>
      <w:r w:rsidRPr="003909A0">
        <w:rPr>
          <w:color w:val="333333"/>
        </w:rPr>
        <w:t>разыскивать</w:t>
      </w:r>
      <w:proofErr w:type="gramEnd"/>
      <w:r w:rsidRPr="003909A0">
        <w:rPr>
          <w:color w:val="333333"/>
        </w:rPr>
        <w:t xml:space="preserve"> и нашла его под корягой»</w:t>
      </w:r>
      <w:r w:rsidR="00FC098D">
        <w:rPr>
          <w:color w:val="333333"/>
        </w:rPr>
        <w:t>)</w:t>
      </w:r>
      <w:r w:rsidRPr="003909A0">
        <w:rPr>
          <w:color w:val="333333"/>
        </w:rPr>
        <w:t xml:space="preserve">. 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>Такими сказками богата наша литература. Главное знакомить с ними детей!</w:t>
      </w:r>
    </w:p>
    <w:p w:rsidR="0003021C" w:rsidRPr="003909A0" w:rsidRDefault="000602C5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602C5">
        <w:rPr>
          <w:bCs/>
          <w:color w:val="333333"/>
        </w:rPr>
        <w:t>Приобщение детей к чтению способствует ф</w:t>
      </w:r>
      <w:r w:rsidR="0003021C" w:rsidRPr="000602C5">
        <w:rPr>
          <w:bCs/>
          <w:color w:val="333333"/>
        </w:rPr>
        <w:t>ормировани</w:t>
      </w:r>
      <w:r w:rsidRPr="000602C5">
        <w:rPr>
          <w:bCs/>
          <w:color w:val="333333"/>
        </w:rPr>
        <w:t>ю</w:t>
      </w:r>
      <w:r w:rsidR="0003021C" w:rsidRPr="000602C5">
        <w:rPr>
          <w:bCs/>
          <w:color w:val="333333"/>
        </w:rPr>
        <w:t xml:space="preserve"> лексического строя </w:t>
      </w:r>
      <w:proofErr w:type="spellStart"/>
      <w:r w:rsidR="0003021C" w:rsidRPr="000602C5">
        <w:rPr>
          <w:bCs/>
          <w:color w:val="333333"/>
        </w:rPr>
        <w:t>речи</w:t>
      </w:r>
      <w:proofErr w:type="gramStart"/>
      <w:r w:rsidRPr="000602C5">
        <w:rPr>
          <w:bCs/>
          <w:color w:val="333333"/>
        </w:rPr>
        <w:t>,</w:t>
      </w:r>
      <w:r w:rsidR="0003021C" w:rsidRPr="003909A0">
        <w:rPr>
          <w:color w:val="333333"/>
        </w:rPr>
        <w:t>о</w:t>
      </w:r>
      <w:proofErr w:type="gramEnd"/>
      <w:r w:rsidR="0003021C" w:rsidRPr="003909A0">
        <w:rPr>
          <w:color w:val="333333"/>
        </w:rPr>
        <w:t>богащени</w:t>
      </w:r>
      <w:r>
        <w:rPr>
          <w:color w:val="333333"/>
        </w:rPr>
        <w:t>ю</w:t>
      </w:r>
      <w:proofErr w:type="spellEnd"/>
      <w:r>
        <w:rPr>
          <w:color w:val="333333"/>
        </w:rPr>
        <w:t xml:space="preserve"> и активизации </w:t>
      </w:r>
      <w:r w:rsidR="0003021C" w:rsidRPr="003909A0">
        <w:rPr>
          <w:color w:val="333333"/>
        </w:rPr>
        <w:t xml:space="preserve">словаря детей, </w:t>
      </w:r>
      <w:r>
        <w:rPr>
          <w:color w:val="333333"/>
        </w:rPr>
        <w:t>уточнению</w:t>
      </w:r>
      <w:r w:rsidR="0003021C" w:rsidRPr="003909A0">
        <w:rPr>
          <w:color w:val="333333"/>
        </w:rPr>
        <w:t xml:space="preserve"> значений слов</w:t>
      </w:r>
      <w:r>
        <w:rPr>
          <w:color w:val="333333"/>
        </w:rPr>
        <w:t xml:space="preserve">. </w:t>
      </w:r>
      <w:r w:rsidR="0003021C" w:rsidRPr="003909A0">
        <w:rPr>
          <w:color w:val="333333"/>
        </w:rPr>
        <w:t xml:space="preserve">Словарный запас бывает пассивным и </w:t>
      </w:r>
      <w:proofErr w:type="spellStart"/>
      <w:r w:rsidR="0003021C" w:rsidRPr="003909A0">
        <w:rPr>
          <w:color w:val="333333"/>
        </w:rPr>
        <w:t>активным</w:t>
      </w:r>
      <w:proofErr w:type="gramStart"/>
      <w:r w:rsidR="0003021C" w:rsidRPr="003909A0">
        <w:rPr>
          <w:color w:val="333333"/>
        </w:rPr>
        <w:t>.П</w:t>
      </w:r>
      <w:proofErr w:type="gramEnd"/>
      <w:r w:rsidR="0003021C" w:rsidRPr="003909A0">
        <w:rPr>
          <w:color w:val="333333"/>
        </w:rPr>
        <w:t>ассивный</w:t>
      </w:r>
      <w:proofErr w:type="spellEnd"/>
      <w:r w:rsidR="0003021C" w:rsidRPr="003909A0">
        <w:rPr>
          <w:color w:val="333333"/>
        </w:rPr>
        <w:t xml:space="preserve"> словарь - это те слова, которые ребенок </w:t>
      </w:r>
      <w:proofErr w:type="spellStart"/>
      <w:r w:rsidR="0003021C" w:rsidRPr="003909A0">
        <w:rPr>
          <w:color w:val="333333"/>
        </w:rPr>
        <w:t>понимает.Aктивный</w:t>
      </w:r>
      <w:proofErr w:type="spellEnd"/>
      <w:r w:rsidR="0003021C" w:rsidRPr="003909A0">
        <w:rPr>
          <w:color w:val="333333"/>
        </w:rPr>
        <w:t xml:space="preserve"> словарь - это слова, которые ребенок </w:t>
      </w:r>
      <w:proofErr w:type="spellStart"/>
      <w:r w:rsidR="0003021C" w:rsidRPr="003909A0">
        <w:rPr>
          <w:color w:val="333333"/>
        </w:rPr>
        <w:t>говорит.Читая</w:t>
      </w:r>
      <w:proofErr w:type="spellEnd"/>
      <w:r w:rsidR="0003021C" w:rsidRPr="003909A0">
        <w:rPr>
          <w:color w:val="333333"/>
        </w:rPr>
        <w:t xml:space="preserve"> детям художественную литературу, мы знакомим ребят с совершенно новыми для них, не обычными в жизненном общении словами.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 xml:space="preserve">В данном случае </w:t>
      </w:r>
      <w:r w:rsidR="00F14D66" w:rsidRPr="003909A0">
        <w:rPr>
          <w:color w:val="333333"/>
        </w:rPr>
        <w:t>родитель</w:t>
      </w:r>
      <w:r w:rsidRPr="003909A0">
        <w:rPr>
          <w:color w:val="333333"/>
        </w:rPr>
        <w:t xml:space="preserve"> полностью берет объяснение слов на себя, помогая детям обогатить их речь. </w:t>
      </w:r>
      <w:r w:rsidR="00FC098D">
        <w:rPr>
          <w:color w:val="333333"/>
        </w:rPr>
        <w:t>С</w:t>
      </w:r>
      <w:r w:rsidRPr="003909A0">
        <w:rPr>
          <w:color w:val="333333"/>
        </w:rPr>
        <w:t>казки, стихи, рассказы необыкновенно богаты фразеологическими оборотами, образными выражениями разговорной речи. Например, «конь вороной», «мороз трескучий», «стрелец-молодец», «видимо-невидимо», «мастер на все руки» и многие другие характеризующие поведение людей и явления природы. Ребёнок, постоянно слыша в тексте сказки подобные выражения, делает их достоянием собственной речи.</w:t>
      </w:r>
    </w:p>
    <w:p w:rsidR="0003021C" w:rsidRPr="003909A0" w:rsidRDefault="0003021C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333333"/>
        </w:rPr>
        <w:t xml:space="preserve">Говоря о работе над связной речью и о художественной литературе, мы, прежде всего, обращаемся к сказкам, стихотворениям, рассказам. При пересказе сказок, рассказов детям необходимо отвечать на вопросы, связанные с содержанием, взаимоотношением героев, обращать внимание на то, какими словами автор характеризует и самих героев и их </w:t>
      </w:r>
      <w:proofErr w:type="spellStart"/>
      <w:r w:rsidRPr="003909A0">
        <w:rPr>
          <w:color w:val="333333"/>
        </w:rPr>
        <w:t>поступки</w:t>
      </w:r>
      <w:proofErr w:type="gramStart"/>
      <w:r w:rsidRPr="003909A0">
        <w:rPr>
          <w:color w:val="333333"/>
        </w:rPr>
        <w:t>.П</w:t>
      </w:r>
      <w:proofErr w:type="gramEnd"/>
      <w:r w:rsidRPr="003909A0">
        <w:rPr>
          <w:color w:val="333333"/>
        </w:rPr>
        <w:t>равильно</w:t>
      </w:r>
      <w:proofErr w:type="spellEnd"/>
      <w:r w:rsidRPr="003909A0">
        <w:rPr>
          <w:color w:val="333333"/>
        </w:rPr>
        <w:t xml:space="preserve">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</w:t>
      </w:r>
    </w:p>
    <w:p w:rsidR="003334D8" w:rsidRPr="003909A0" w:rsidRDefault="003334D8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909A0">
        <w:rPr>
          <w:color w:val="111111"/>
        </w:rPr>
        <w:t xml:space="preserve">Окружающий нас мир постоянно меняется. Изменилась сама жизнь, природа, техника. Не изменились только сами дети и их тяга к новому, неопознанному. </w:t>
      </w:r>
    </w:p>
    <w:p w:rsidR="00733DE4" w:rsidRDefault="00733DE4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733DE4" w:rsidRPr="00733DE4" w:rsidRDefault="00F14D66" w:rsidP="00733D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00000"/>
          <w:sz w:val="28"/>
          <w:szCs w:val="28"/>
        </w:rPr>
      </w:pPr>
      <w:r w:rsidRPr="00733DE4">
        <w:rPr>
          <w:b/>
          <w:color w:val="C00000"/>
          <w:sz w:val="28"/>
          <w:szCs w:val="28"/>
        </w:rPr>
        <w:t xml:space="preserve">Любовь к процессу чтения закладывается в раннем возрасте. </w:t>
      </w:r>
    </w:p>
    <w:p w:rsidR="00F14D66" w:rsidRPr="00733DE4" w:rsidRDefault="00F14D66" w:rsidP="00733D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00000"/>
          <w:sz w:val="28"/>
          <w:szCs w:val="28"/>
        </w:rPr>
      </w:pPr>
      <w:r w:rsidRPr="00733DE4">
        <w:rPr>
          <w:b/>
          <w:color w:val="C00000"/>
          <w:sz w:val="28"/>
          <w:szCs w:val="28"/>
        </w:rPr>
        <w:t xml:space="preserve">А, как Вы </w:t>
      </w:r>
      <w:r w:rsidRPr="00733DE4">
        <w:rPr>
          <w:color w:val="C00000"/>
          <w:sz w:val="28"/>
          <w:szCs w:val="28"/>
        </w:rPr>
        <w:t>– </w:t>
      </w:r>
      <w:r w:rsidRPr="00733DE4">
        <w:rPr>
          <w:rStyle w:val="a4"/>
          <w:color w:val="C00000"/>
          <w:sz w:val="28"/>
          <w:szCs w:val="28"/>
          <w:bdr w:val="none" w:sz="0" w:space="0" w:color="auto" w:frame="1"/>
        </w:rPr>
        <w:t>родители</w:t>
      </w:r>
      <w:r w:rsidRPr="00733DE4">
        <w:rPr>
          <w:color w:val="C00000"/>
          <w:sz w:val="28"/>
          <w:szCs w:val="28"/>
        </w:rPr>
        <w:t> –</w:t>
      </w:r>
      <w:r w:rsidRPr="00733DE4">
        <w:rPr>
          <w:b/>
          <w:color w:val="C00000"/>
          <w:sz w:val="28"/>
          <w:szCs w:val="28"/>
        </w:rPr>
        <w:t xml:space="preserve"> её заложите в молодом открытом миру росточке жизни, зависит только от Вас.</w:t>
      </w:r>
    </w:p>
    <w:p w:rsidR="00F14D66" w:rsidRDefault="00F14D66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bookmarkStart w:id="0" w:name="_GoBack"/>
      <w:bookmarkEnd w:id="0"/>
    </w:p>
    <w:p w:rsidR="00B33218" w:rsidRDefault="00B33218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B33218" w:rsidRDefault="00B33218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733DE4" w:rsidRDefault="00733DE4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B33218">
        <w:rPr>
          <w:noProof/>
          <w:color w:val="33333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363220</wp:posOffset>
            </wp:positionV>
            <wp:extent cx="5871845" cy="3611880"/>
            <wp:effectExtent l="0" t="0" r="0" b="7620"/>
            <wp:wrapThrough wrapText="bothSides">
              <wp:wrapPolygon edited="0">
                <wp:start x="0" y="0"/>
                <wp:lineTo x="0" y="21532"/>
                <wp:lineTo x="21514" y="21532"/>
                <wp:lineTo x="21514" y="0"/>
                <wp:lineTo x="0" y="0"/>
              </wp:wrapPolygon>
            </wp:wrapThrough>
            <wp:docPr id="11" name="Рисунок 11" descr="C:\Users\sizik\Desktop\Любовь к чтению\aUhqHwaXh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zik\Desktop\Любовь к чтению\aUhqHwaXh7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DE4" w:rsidRDefault="00733DE4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733DE4" w:rsidRDefault="00733DE4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733DE4" w:rsidRDefault="00733DE4" w:rsidP="00B332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733DE4" w:rsidRPr="00733DE4" w:rsidRDefault="00733DE4" w:rsidP="00733DE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2060"/>
        </w:rPr>
      </w:pPr>
      <w:r w:rsidRPr="00733DE4">
        <w:rPr>
          <w:b/>
          <w:color w:val="002060"/>
        </w:rPr>
        <w:t xml:space="preserve">статью подготовила </w:t>
      </w:r>
    </w:p>
    <w:p w:rsidR="00733DE4" w:rsidRPr="00733DE4" w:rsidRDefault="00733DE4" w:rsidP="00733DE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2060"/>
        </w:rPr>
      </w:pPr>
      <w:r w:rsidRPr="00733DE4">
        <w:rPr>
          <w:b/>
          <w:color w:val="002060"/>
        </w:rPr>
        <w:t xml:space="preserve">учитель-логопед МАДОУ детский сад 162 </w:t>
      </w:r>
    </w:p>
    <w:p w:rsidR="00B33218" w:rsidRPr="00733DE4" w:rsidRDefault="00733DE4" w:rsidP="00733DE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2060"/>
        </w:rPr>
      </w:pPr>
      <w:proofErr w:type="spellStart"/>
      <w:r w:rsidRPr="00733DE4">
        <w:rPr>
          <w:b/>
          <w:color w:val="002060"/>
        </w:rPr>
        <w:t>Сизикова</w:t>
      </w:r>
      <w:proofErr w:type="spellEnd"/>
      <w:r w:rsidRPr="00733DE4">
        <w:rPr>
          <w:b/>
          <w:color w:val="002060"/>
        </w:rPr>
        <w:t xml:space="preserve"> Юлия Витальевна</w:t>
      </w:r>
    </w:p>
    <w:sectPr w:rsidR="00B33218" w:rsidRPr="00733DE4" w:rsidSect="00BE34AC">
      <w:pgSz w:w="11906" w:h="16838"/>
      <w:pgMar w:top="1134" w:right="1558" w:bottom="1134" w:left="1701" w:header="708" w:footer="708" w:gutter="0"/>
      <w:pgBorders w:offsetFrom="page">
        <w:top w:val="circlesLines" w:sz="31" w:space="24" w:color="C45911" w:themeColor="accent2" w:themeShade="BF"/>
        <w:left w:val="circlesLines" w:sz="31" w:space="24" w:color="C45911" w:themeColor="accent2" w:themeShade="BF"/>
        <w:bottom w:val="circlesLines" w:sz="31" w:space="24" w:color="C45911" w:themeColor="accent2" w:themeShade="BF"/>
        <w:right w:val="circlesLines" w:sz="31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21" w:rsidRDefault="00371421" w:rsidP="0036555C">
      <w:pPr>
        <w:spacing w:after="0" w:line="240" w:lineRule="auto"/>
      </w:pPr>
      <w:r>
        <w:separator/>
      </w:r>
    </w:p>
  </w:endnote>
  <w:endnote w:type="continuationSeparator" w:id="1">
    <w:p w:rsidR="00371421" w:rsidRDefault="00371421" w:rsidP="003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21" w:rsidRDefault="00371421" w:rsidP="0036555C">
      <w:pPr>
        <w:spacing w:after="0" w:line="240" w:lineRule="auto"/>
      </w:pPr>
      <w:r>
        <w:separator/>
      </w:r>
    </w:p>
  </w:footnote>
  <w:footnote w:type="continuationSeparator" w:id="1">
    <w:p w:rsidR="00371421" w:rsidRDefault="00371421" w:rsidP="003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DDB"/>
    <w:multiLevelType w:val="hybridMultilevel"/>
    <w:tmpl w:val="650C1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4690"/>
    <w:multiLevelType w:val="hybridMultilevel"/>
    <w:tmpl w:val="6C847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1557"/>
    <w:multiLevelType w:val="hybridMultilevel"/>
    <w:tmpl w:val="9A3C8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02969"/>
    <w:multiLevelType w:val="hybridMultilevel"/>
    <w:tmpl w:val="C924E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8020B"/>
    <w:multiLevelType w:val="hybridMultilevel"/>
    <w:tmpl w:val="0D6E9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772AB"/>
    <w:rsid w:val="0003021C"/>
    <w:rsid w:val="00054FAB"/>
    <w:rsid w:val="000602C5"/>
    <w:rsid w:val="003133AA"/>
    <w:rsid w:val="003334D8"/>
    <w:rsid w:val="0036555C"/>
    <w:rsid w:val="00371421"/>
    <w:rsid w:val="003909A0"/>
    <w:rsid w:val="003D4100"/>
    <w:rsid w:val="005B6311"/>
    <w:rsid w:val="00733DE4"/>
    <w:rsid w:val="008101A2"/>
    <w:rsid w:val="00822504"/>
    <w:rsid w:val="00844FEC"/>
    <w:rsid w:val="008F64E1"/>
    <w:rsid w:val="009772AB"/>
    <w:rsid w:val="00B33218"/>
    <w:rsid w:val="00B4012E"/>
    <w:rsid w:val="00BE34AC"/>
    <w:rsid w:val="00F14D66"/>
    <w:rsid w:val="00FA53CC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FEC"/>
    <w:rPr>
      <w:b/>
      <w:bCs/>
    </w:rPr>
  </w:style>
  <w:style w:type="paragraph" w:customStyle="1" w:styleId="c1">
    <w:name w:val="c1"/>
    <w:basedOn w:val="a"/>
    <w:rsid w:val="0003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021C"/>
  </w:style>
  <w:style w:type="character" w:customStyle="1" w:styleId="c0">
    <w:name w:val="c0"/>
    <w:basedOn w:val="a0"/>
    <w:rsid w:val="0003021C"/>
  </w:style>
  <w:style w:type="paragraph" w:styleId="a5">
    <w:name w:val="header"/>
    <w:basedOn w:val="a"/>
    <w:link w:val="a6"/>
    <w:uiPriority w:val="99"/>
    <w:unhideWhenUsed/>
    <w:rsid w:val="0036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55C"/>
  </w:style>
  <w:style w:type="paragraph" w:styleId="a7">
    <w:name w:val="footer"/>
    <w:basedOn w:val="a"/>
    <w:link w:val="a8"/>
    <w:uiPriority w:val="99"/>
    <w:unhideWhenUsed/>
    <w:rsid w:val="0036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sizikova84@yandex.ru</dc:creator>
  <cp:lastModifiedBy>User</cp:lastModifiedBy>
  <cp:revision>2</cp:revision>
  <dcterms:created xsi:type="dcterms:W3CDTF">2023-01-25T03:04:00Z</dcterms:created>
  <dcterms:modified xsi:type="dcterms:W3CDTF">2023-01-25T03:04:00Z</dcterms:modified>
</cp:coreProperties>
</file>